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
</w:t>
      </w:r>
    </w:p>
    <w:p>
      <w:r>
        <w:t xml:space="preserve">__________________ арбитражный суд
</w:t>
      </w:r>
    </w:p>
    <w:p>
      <w:r>
        <w:t xml:space="preserve">По иску __________________________
</w:t>
      </w:r>
    </w:p>
    <w:p>
      <w:r>
        <w:t xml:space="preserve">прокурора в защиту государственных
</w:t>
      </w:r>
    </w:p>
    <w:p>
      <w:r>
        <w:t xml:space="preserve">и общественных интересов в порядке
</w:t>
      </w:r>
    </w:p>
    <w:p>
      <w:r>
        <w:t xml:space="preserve">п. 2 ст. 4 АПК РФ
</w:t>
      </w:r>
    </w:p>
    <w:p>
      <w:r>
        <w:t xml:space="preserve">Ответчик: ________________________
</w:t>
      </w:r>
    </w:p>
    <w:p>
      <w:r>
        <w:t xml:space="preserve">(наименование)
</w:t>
      </w:r>
    </w:p>
    <w:p>
      <w:r>
        <w:t xml:space="preserve">__________________________________
</w:t>
      </w:r>
    </w:p>
    <w:p>
      <w:r>
        <w:t xml:space="preserve">(почтовый адрес)
</w:t>
      </w:r>
    </w:p>
    <w:p>
      <w:r>
        <w:t xml:space="preserve">ОТЗЫВ
</w:t>
      </w:r>
    </w:p>
    <w:p>
      <w:r>
        <w:t xml:space="preserve">на исковое заявление
</w:t>
      </w:r>
    </w:p>
    <w:p>
      <w:r>
        <w:t xml:space="preserve">(в порядке ст. 109 АПК РФ)
</w:t>
      </w:r>
    </w:p>
    <w:p>
      <w:r>
        <w:t xml:space="preserve">"__"_______ 199_ года _______________________________ прокурором
</w:t>
      </w:r>
    </w:p>
    <w:p>
      <w:r>
        <w:t xml:space="preserve">предъявлен иск к _________________________ в защиту государственных и
</w:t>
      </w:r>
    </w:p>
    <w:p>
      <w:r>
        <w:t xml:space="preserve">(наименование ответчика)
</w:t>
      </w:r>
    </w:p>
    <w:p>
      <w:r>
        <w:t xml:space="preserve">общественных интересов.   Прокурор   ставит   вопрос   о    признании
</w:t>
      </w:r>
    </w:p>
    <w:p>
      <w:r>
        <w:t xml:space="preserve">недействительным  решения Мандатной комиссии ________________________
</w:t>
      </w:r>
    </w:p>
    <w:p>
      <w:r>
        <w:t xml:space="preserve">(наименование ответчика)
</w:t>
      </w:r>
    </w:p>
    <w:p>
      <w:r>
        <w:t xml:space="preserve">от "__"_________ 199_ года о признании недействительной доверенности,
</w:t>
      </w:r>
    </w:p>
    <w:p>
      <w:r>
        <w:t xml:space="preserve">выданной ГКИ РФ ____________________________________________________,
</w:t>
      </w:r>
    </w:p>
    <w:p>
      <w:r>
        <w:t xml:space="preserve">(должность, фамилия, и.о.)
</w:t>
      </w:r>
    </w:p>
    <w:p>
      <w:r>
        <w:t xml:space="preserve">а также  о  принятии  арбитражным  судом  "аналогичного   решения   в
</w:t>
      </w:r>
    </w:p>
    <w:p>
      <w:r>
        <w:t xml:space="preserve">отношении годового собрания ______________________________.
</w:t>
      </w:r>
    </w:p>
    <w:p>
      <w:r>
        <w:t xml:space="preserve">(наименование ответчика)
</w:t>
      </w:r>
    </w:p>
    <w:p>
      <w:r>
        <w:t xml:space="preserve">Действительно, решением Мандатной комиссии к  участию  в  работе
</w:t>
      </w:r>
    </w:p>
    <w:p>
      <w:r>
        <w:t xml:space="preserve">собрания не  был  допущен  представитель  Госкомимущества  России  на
</w:t>
      </w:r>
    </w:p>
    <w:p>
      <w:r>
        <w:t xml:space="preserve">основании Раздела   2.3   Государственной   программы    приватизации
</w:t>
      </w:r>
    </w:p>
    <w:p>
      <w:r>
        <w:t xml:space="preserve">государственных и   муниципальных  предприятий,  утвержденной  Указом
</w:t>
      </w:r>
    </w:p>
    <w:p>
      <w:r>
        <w:t xml:space="preserve">Президента Российской Федерации Nо. 2284 от 24 декабря 1993 года.
</w:t>
      </w:r>
    </w:p>
    <w:p>
      <w:r>
        <w:t xml:space="preserve">В указанном  нормативном акте установлены четкие временные рамки
</w:t>
      </w:r>
    </w:p>
    <w:p>
      <w:r>
        <w:t xml:space="preserve">осуществления Госкомимуществом РФ права владения (а  следовательно  и
</w:t>
      </w:r>
    </w:p>
    <w:p>
      <w:r>
        <w:t xml:space="preserve">осуществления от  имени  РФ  функций  собственника)  закрепленным  за
</w:t>
      </w:r>
    </w:p>
    <w:p>
      <w:r>
        <w:t xml:space="preserve">государством пакетом   акций   приватизированных   предприятий.   Как
</w:t>
      </w:r>
    </w:p>
    <w:p>
      <w:r>
        <w:t xml:space="preserve">указывается в  Разделе  2.3  Государственной  программы  приватизации
</w:t>
      </w:r>
    </w:p>
    <w:p>
      <w:r>
        <w:t xml:space="preserve">"закрепленный в федеральной собственности на  срок  до  3  лет  пакет
</w:t>
      </w:r>
    </w:p>
    <w:p>
      <w:r>
        <w:t xml:space="preserve">акций приватизируемых  предприятий  указанных отраслей (среди которых
</w:t>
      </w:r>
    </w:p>
    <w:p>
      <w:r>
        <w:t xml:space="preserve">названы и предприятия,  непосредственно осуществляющие  перевозки  на
</w:t>
      </w:r>
    </w:p>
    <w:p>
      <w:r>
        <w:t xml:space="preserve">водном транспорте)   состоит   из   обыкновенных  акций,  которые  _2до
</w:t>
      </w:r>
    </w:p>
    <w:p>
      <w:r>
        <w:t xml:space="preserve">истечения указанного в плане приватизации срока или принятия  решения
</w:t>
      </w:r>
    </w:p>
    <w:p>
      <w:r>
        <w:t xml:space="preserve">о досрочной  их  продаже  находятся  у  соответствующего  комитета по
</w:t>
      </w:r>
    </w:p>
    <w:p>
      <w:r>
        <w:t xml:space="preserve">управлению имуществом."
</w:t>
      </w:r>
    </w:p>
    <w:p>
      <w:r>
        <w:t xml:space="preserve">Решение о   досрочной   продаже  государственного  пакета  акций
</w:t>
      </w:r>
    </w:p>
    <w:p>
      <w:r>
        <w:t xml:space="preserve">_______________________________ по  инвестиционному   конкурсу   было
</w:t>
      </w:r>
    </w:p>
    <w:p>
      <w:r>
        <w:t xml:space="preserve">(наименование ответчика)
</w:t>
      </w:r>
    </w:p>
    <w:p>
      <w:r>
        <w:t xml:space="preserve">принято Истцом   в   полном   соответствии   со   своей  компетенцией
</w:t>
      </w:r>
    </w:p>
    <w:p>
      <w:r>
        <w:t xml:space="preserve">(Распоряжение ГКИ  РФ  от  8  сентября   1994   года   Nо.   2326-р).
</w:t>
      </w:r>
    </w:p>
    <w:p>
      <w:r>
        <w:t xml:space="preserve">Распоряжением ГКИ РФ Nо.  389-р от 20 марта 1995 года была утверждена
</w:t>
      </w:r>
    </w:p>
    <w:p>
      <w:r>
        <w:t xml:space="preserve">инвестиционная программа _______________________________,  являющаяся
</w:t>
      </w:r>
    </w:p>
    <w:p>
      <w:r>
        <w:t xml:space="preserve">(наименование ответчика)
</w:t>
      </w:r>
    </w:p>
    <w:p>
      <w:r>
        <w:t xml:space="preserve">неотъемлемой частью утвержденного плана приватизации ________________
</w:t>
      </w:r>
    </w:p>
    <w:p>
      <w:r>
        <w:t xml:space="preserve">_______________________. Пунктом    2     указанного     Распоряжения
</w:t>
      </w:r>
    </w:p>
    <w:p>
      <w:r>
        <w:t xml:space="preserve">________________________ Комитету   по   управлению  имуществом  было
</w:t>
      </w:r>
    </w:p>
    <w:p>
      <w:r>
        <w:t xml:space="preserve">предписано представить в ГКИ РФ сертификат на  государственный  пакет
</w:t>
      </w:r>
    </w:p>
    <w:p>
      <w:r>
        <w:t xml:space="preserve">акций _2"_0для  передачи Российскому Фонду федерального имущества в целях
</w:t>
      </w:r>
    </w:p>
    <w:p>
      <w:r>
        <w:t xml:space="preserve">последующей продажи указанных  акций  по  инвестиционному  конкурсу".
</w:t>
      </w:r>
    </w:p>
    <w:p>
      <w:r>
        <w:t xml:space="preserve">Таким образом,  в соответствии с распорядительными актами,  изданными
</w:t>
      </w:r>
    </w:p>
    <w:p>
      <w:r>
        <w:t xml:space="preserve">Истцом, государственный пакет  акций  подлежал  передаче  Российскому
</w:t>
      </w:r>
    </w:p>
    <w:p>
      <w:r>
        <w:t xml:space="preserve">Фонду федерального имущества.
</w:t>
      </w:r>
    </w:p>
    <w:p>
      <w:r>
        <w:t xml:space="preserve">В настоящее  время  не  существует  никаких  нормативных  актов,
</w:t>
      </w:r>
    </w:p>
    <w:p>
      <w:r>
        <w:t xml:space="preserve">которые бы указывали на то, что в случае принятия решения о досрочной
</w:t>
      </w:r>
    </w:p>
    <w:p>
      <w:r>
        <w:t xml:space="preserve">продаже госпакета акций,  ГКИ осуществляет полномочия собственника от
</w:t>
      </w:r>
    </w:p>
    <w:p>
      <w:r>
        <w:t xml:space="preserve">имени Российской Федерации до момента фактической передачи указанного
</w:t>
      </w:r>
    </w:p>
    <w:p>
      <w:r>
        <w:t xml:space="preserve">пакета в РФФИ.  В связи с этим согласно буквальному смыслу разд.  2.3
</w:t>
      </w:r>
    </w:p>
    <w:p>
      <w:r>
        <w:t xml:space="preserve">Государственной   программы  принятие  решения  о  досрочной  продаже
</w:t>
      </w:r>
    </w:p>
    <w:p>
      <w:r>
        <w:t xml:space="preserve">одновременно означает утрату Госкомимуществом права  на  владение  (а
</w:t>
      </w:r>
    </w:p>
    <w:p>
      <w:r>
        <w:t xml:space="preserve">следовательно  и  осуществление  от  имени  РФ  полномочий акционера)
</w:t>
      </w:r>
    </w:p>
    <w:p>
      <w:r>
        <w:t xml:space="preserve">соответствующим пакетом акций.
</w:t>
      </w:r>
    </w:p>
    <w:p>
      <w:r>
        <w:t xml:space="preserve">Таким образом,  после того как решение о продаже принято,  акции
</w:t>
      </w:r>
    </w:p>
    <w:p>
      <w:r>
        <w:t xml:space="preserve">государственного пакета  не  могут   и   не   должны   находиться   у
</w:t>
      </w:r>
    </w:p>
    <w:p>
      <w:r>
        <w:t xml:space="preserve">Госкомимущества РФ.   То   есть  Госкомимущество  РФ  утратило  право
</w:t>
      </w:r>
    </w:p>
    <w:p>
      <w:r>
        <w:t xml:space="preserve">представлять интересы Российской Федерации  на  собраниях  акционеров
</w:t>
      </w:r>
    </w:p>
    <w:p>
      <w:r>
        <w:t xml:space="preserve">________________________________ еще  "__"_________ 199_ года,  почти
</w:t>
      </w:r>
    </w:p>
    <w:p>
      <w:r>
        <w:t xml:space="preserve">(наименование ответчика)
</w:t>
      </w:r>
    </w:p>
    <w:p>
      <w:r>
        <w:t xml:space="preserve">за ___________________ до  проведения  годового  собрания  акционеров
</w:t>
      </w:r>
    </w:p>
    <w:p>
      <w:r>
        <w:t xml:space="preserve">______________________________.
</w:t>
      </w:r>
    </w:p>
    <w:p>
      <w:r>
        <w:t xml:space="preserve">(наименование ответчика)
</w:t>
      </w:r>
    </w:p>
    <w:p>
      <w:r>
        <w:t xml:space="preserve">Как видно, Мандатная комиссия действовала в строгом соответствии
</w:t>
      </w:r>
    </w:p>
    <w:p>
      <w:r>
        <w:t xml:space="preserve">с требованиями законодательных актов.
</w:t>
      </w:r>
    </w:p>
    <w:p>
      <w:r>
        <w:t xml:space="preserve">Более того, Совет директоров _________________________ рассмотрел
</w:t>
      </w:r>
    </w:p>
    <w:p>
      <w:r>
        <w:t xml:space="preserve">(наименование ответчика)
</w:t>
      </w:r>
    </w:p>
    <w:p>
      <w:r>
        <w:t xml:space="preserve">жалобу представителя  ГКИ г-на ________________ на действия Мандатной
</w:t>
      </w:r>
    </w:p>
    <w:p>
      <w:r>
        <w:t xml:space="preserve">комиссии, признав решение о признании  недействительной  доверенности
</w:t>
      </w:r>
    </w:p>
    <w:p>
      <w:r>
        <w:t xml:space="preserve">правильным.
</w:t>
      </w:r>
    </w:p>
    <w:p>
      <w:r>
        <w:t xml:space="preserve">Таким образом,  иск ________________________________ прокурора в
</w:t>
      </w:r>
    </w:p>
    <w:p>
      <w:r>
        <w:t xml:space="preserve">части признания    недействительным    решения   Мандатной   комиссии
</w:t>
      </w:r>
    </w:p>
    <w:p>
      <w:r>
        <w:t xml:space="preserve">________________________ о недопущении к участию  в  работе  собрания
</w:t>
      </w:r>
    </w:p>
    <w:p>
      <w:r>
        <w:t xml:space="preserve">(наименование ответчика)
</w:t>
      </w:r>
    </w:p>
    <w:p>
      <w:r>
        <w:t xml:space="preserve">представителя ГКИ РФ г-на _______________ не может быть удовлетворен.
</w:t>
      </w:r>
    </w:p>
    <w:p>
      <w:r>
        <w:t xml:space="preserve">Что же касается п.  2 искового  заявления,  в  котором  Прокурор
</w:t>
      </w:r>
    </w:p>
    <w:p>
      <w:r>
        <w:t xml:space="preserve">просит арбитражный  суд  "принять  аналогичное  решение  в  отношении
</w:t>
      </w:r>
    </w:p>
    <w:p>
      <w:r>
        <w:t xml:space="preserve">решения годового собрания _______________________ от ___________ г.",
</w:t>
      </w:r>
    </w:p>
    <w:p>
      <w:r>
        <w:t xml:space="preserve">(наименование ответчика)
</w:t>
      </w:r>
    </w:p>
    <w:p>
      <w:r>
        <w:t xml:space="preserve">по нашему  мнению,  в этой части исковых требований также должно быть
</w:t>
      </w:r>
    </w:p>
    <w:p>
      <w:r>
        <w:t xml:space="preserve">отказано, поскольку не ясно, об отмене какого именно решения собрания
</w:t>
      </w:r>
    </w:p>
    <w:p>
      <w:r>
        <w:t xml:space="preserve">акционеров _____________________________ "__"_________ 199_ года идет
</w:t>
      </w:r>
    </w:p>
    <w:p>
      <w:r>
        <w:t xml:space="preserve">(наименование ответчика)
</w:t>
      </w:r>
    </w:p>
    <w:p>
      <w:r>
        <w:t xml:space="preserve">речь.
</w:t>
      </w:r>
    </w:p>
    <w:p>
      <w:r>
        <w:t xml:space="preserve">____________________________
</w:t>
      </w:r>
    </w:p>
    <w:p>
      <w:r>
        <w:t xml:space="preserve">(должность, ф.и.о., подпись)
</w:t>
      </w:r>
    </w:p>
    <w:p>
      <w:r>
        <w:t xml:space="preserve">____________________________
</w:t>
      </w:r>
    </w:p>
    <w:p>
      <w:r>
        <w:t xml:space="preserve">(наименование ответчика)
</w:t>
      </w:r>
    </w:p>
    <w:p>
      <w:r>
        <w:t xml:space="preserve">"___"___________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2023-10-10T09:38:41.136Z</dcterms:created>
  <dcterms:modified xsi:type="dcterms:W3CDTF">2023-10-10T09:38:41.136Z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